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46A8E0AE" w14:textId="77777777" w:rsidR="00185231" w:rsidRDefault="00B736EB" w:rsidP="00185231">
      <w:pPr>
        <w:shd w:val="clear" w:color="auto" w:fill="FCFCFC"/>
        <w:jc w:val="center"/>
        <w:rPr>
          <w:rFonts w:ascii="Arial" w:hAnsi="Arial" w:cs="Arial"/>
          <w:color w:val="363636"/>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185231">
        <w:rPr>
          <w:rStyle w:val="a3"/>
          <w:rFonts w:ascii="Arial" w:hAnsi="Arial" w:cs="Arial"/>
          <w:color w:val="363636"/>
        </w:rPr>
        <w:t>№112дп-26</w:t>
      </w:r>
    </w:p>
    <w:p w14:paraId="081954BC" w14:textId="0D3B7718" w:rsidR="00185231" w:rsidRDefault="00185231" w:rsidP="00185231">
      <w:pPr>
        <w:pStyle w:val="a4"/>
        <w:shd w:val="clear" w:color="auto" w:fill="FCFCFC"/>
        <w:spacing w:before="0" w:after="0"/>
        <w:rPr>
          <w:rFonts w:ascii="Arial" w:hAnsi="Arial" w:cs="Arial"/>
          <w:color w:val="363636"/>
        </w:rPr>
      </w:pPr>
      <w:r>
        <w:rPr>
          <w:rFonts w:ascii="Arial" w:hAnsi="Arial" w:cs="Arial"/>
          <w:b/>
          <w:bCs/>
          <w:color w:val="363636"/>
        </w:rPr>
        <w:t>04 березня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4ED45BC1" w14:textId="77777777" w:rsidR="00185231" w:rsidRDefault="00185231" w:rsidP="00185231">
      <w:pPr>
        <w:pStyle w:val="a4"/>
        <w:shd w:val="clear" w:color="auto" w:fill="FCFCFC"/>
        <w:spacing w:before="0" w:after="0"/>
        <w:rPr>
          <w:rFonts w:ascii="Arial" w:hAnsi="Arial" w:cs="Arial"/>
          <w:color w:val="363636"/>
        </w:rPr>
      </w:pPr>
      <w:r>
        <w:rPr>
          <w:rFonts w:ascii="Arial" w:hAnsi="Arial" w:cs="Arial"/>
          <w:b/>
          <w:bCs/>
          <w:color w:val="363636"/>
        </w:rPr>
        <w:t>Про закриття дисциплінарного провадження стосовно прокурора Пустомитівської окружної прокуратури Львівської області Жукровського В.І.</w:t>
      </w:r>
    </w:p>
    <w:p w14:paraId="43D0E271" w14:textId="77777777" w:rsidR="00185231" w:rsidRDefault="00185231" w:rsidP="00185231">
      <w:pPr>
        <w:rPr>
          <w:rFonts w:ascii="Times New Roman" w:hAnsi="Times New Roman" w:cs="Times New Roman"/>
        </w:rPr>
      </w:pPr>
    </w:p>
    <w:p w14:paraId="3F8BCF09" w14:textId="77777777" w:rsidR="00185231" w:rsidRDefault="00185231" w:rsidP="00185231">
      <w:pPr>
        <w:shd w:val="clear" w:color="auto" w:fill="FCFCFC"/>
        <w:ind w:right="282" w:firstLine="709"/>
        <w:jc w:val="both"/>
        <w:rPr>
          <w:rFonts w:ascii="Arial" w:hAnsi="Arial" w:cs="Arial"/>
          <w:color w:val="363636"/>
        </w:rPr>
      </w:pPr>
      <w:r>
        <w:rPr>
          <w:rFonts w:ascii="Arial" w:hAnsi="Arial" w:cs="Arial"/>
          <w:color w:val="363636"/>
          <w:lang w:val="ru-RU"/>
        </w:rPr>
        <w:t>Кваліфікаційно-дисциплінарна комісія прокурорів у складі: головуючого Радзівона М.О., членів – Бобровник С.В., Булулукова О.Ю., Гарбузи Н.В., Коваль К.П., Куриленка Д.В., Мавроді В.В., Мнишенко Є.С., Степанової Т.В., розглянувши висновок про відсутність дисциплінарного проступку в діях прокурора Пустомитівської окружної прокуратури Львівської області Жукровського В.І. (далі – прокурор Жукровський В.І.), у дисциплінарному провадженні № 07/3/2-628дс-251дп-25</w:t>
      </w:r>
    </w:p>
    <w:p w14:paraId="719258C5" w14:textId="77777777" w:rsidR="00185231" w:rsidRDefault="00185231" w:rsidP="00185231">
      <w:pPr>
        <w:shd w:val="clear" w:color="auto" w:fill="FCFCFC"/>
        <w:ind w:right="282" w:firstLine="709"/>
        <w:jc w:val="both"/>
        <w:rPr>
          <w:rFonts w:ascii="Arial" w:hAnsi="Arial" w:cs="Arial"/>
          <w:color w:val="363636"/>
        </w:rPr>
      </w:pPr>
      <w:r>
        <w:rPr>
          <w:rFonts w:ascii="Arial" w:hAnsi="Arial" w:cs="Arial"/>
          <w:color w:val="363636"/>
          <w:lang w:val="ru-RU"/>
        </w:rPr>
        <w:t> </w:t>
      </w:r>
    </w:p>
    <w:p w14:paraId="166468DE" w14:textId="77777777" w:rsidR="00185231" w:rsidRDefault="00185231" w:rsidP="00185231">
      <w:pPr>
        <w:shd w:val="clear" w:color="auto" w:fill="FCFCFC"/>
        <w:ind w:right="282" w:firstLine="709"/>
        <w:jc w:val="center"/>
        <w:rPr>
          <w:rFonts w:ascii="Arial" w:hAnsi="Arial" w:cs="Arial"/>
          <w:color w:val="363636"/>
        </w:rPr>
      </w:pPr>
      <w:r>
        <w:rPr>
          <w:rFonts w:ascii="Arial" w:hAnsi="Arial" w:cs="Arial"/>
          <w:color w:val="363636"/>
          <w:lang w:val="ru-RU"/>
        </w:rPr>
        <w:t>В С Т А Н О В И Л А:</w:t>
      </w:r>
    </w:p>
    <w:p w14:paraId="2517C452" w14:textId="77777777" w:rsidR="00185231" w:rsidRDefault="00185231" w:rsidP="00185231">
      <w:pPr>
        <w:shd w:val="clear" w:color="auto" w:fill="FCFCFC"/>
        <w:ind w:right="282" w:firstLine="709"/>
        <w:jc w:val="center"/>
        <w:rPr>
          <w:rFonts w:ascii="Arial" w:hAnsi="Arial" w:cs="Arial"/>
          <w:color w:val="363636"/>
        </w:rPr>
      </w:pPr>
      <w:r>
        <w:rPr>
          <w:rFonts w:ascii="Arial" w:hAnsi="Arial" w:cs="Arial"/>
          <w:color w:val="363636"/>
          <w:lang w:val="ru-RU"/>
        </w:rPr>
        <w:t> </w:t>
      </w:r>
    </w:p>
    <w:p w14:paraId="1BD3560F" w14:textId="77777777" w:rsidR="00185231" w:rsidRDefault="00185231" w:rsidP="00185231">
      <w:pPr>
        <w:shd w:val="clear" w:color="auto" w:fill="FCFCFC"/>
        <w:ind w:right="282"/>
        <w:jc w:val="both"/>
        <w:rPr>
          <w:rFonts w:ascii="Arial" w:hAnsi="Arial" w:cs="Arial"/>
          <w:color w:val="363636"/>
        </w:rPr>
      </w:pPr>
      <w:r>
        <w:rPr>
          <w:rFonts w:ascii="Arial" w:hAnsi="Arial" w:cs="Arial"/>
          <w:color w:val="363636"/>
          <w:lang w:val="ru-RU"/>
        </w:rPr>
        <w:t>1. Відомості про прокурора, стосовно якого здійснюється дисциплінарне провадження</w:t>
      </w:r>
    </w:p>
    <w:p w14:paraId="15992FE1" w14:textId="77777777" w:rsidR="00185231" w:rsidRDefault="00185231" w:rsidP="00185231">
      <w:pPr>
        <w:shd w:val="clear" w:color="auto" w:fill="FCFCFC"/>
        <w:ind w:right="282" w:firstLine="709"/>
        <w:jc w:val="both"/>
        <w:rPr>
          <w:rFonts w:ascii="Arial" w:hAnsi="Arial" w:cs="Arial"/>
          <w:color w:val="363636"/>
        </w:rPr>
      </w:pPr>
      <w:r>
        <w:rPr>
          <w:rFonts w:ascii="Arial" w:hAnsi="Arial" w:cs="Arial"/>
          <w:color w:val="363636"/>
          <w:lang w:val="ru-RU"/>
        </w:rPr>
        <w:t>Жукровський Віктор Іванович в органах прокуратури працює з листопада 2005 року, з 24 травня 2021 року – на посаді прокурора Пустомитівської окружної прокуратури Львівської області. </w:t>
      </w:r>
    </w:p>
    <w:p w14:paraId="30CE8795" w14:textId="77777777" w:rsidR="00185231" w:rsidRDefault="00185231" w:rsidP="00185231">
      <w:pPr>
        <w:shd w:val="clear" w:color="auto" w:fill="FCFCFC"/>
        <w:ind w:right="282" w:firstLine="709"/>
        <w:jc w:val="both"/>
        <w:rPr>
          <w:rFonts w:ascii="Arial" w:hAnsi="Arial" w:cs="Arial"/>
          <w:color w:val="363636"/>
        </w:rPr>
      </w:pPr>
      <w:r>
        <w:rPr>
          <w:rFonts w:ascii="Arial" w:hAnsi="Arial" w:cs="Arial"/>
          <w:color w:val="363636"/>
          <w:lang w:val="ru-RU"/>
        </w:rPr>
        <w:t>Присягу прокурора склав 08 лютого 2011 року, з положеннями Кодексу професійної етики та поведінки прокурорів ознайомився 28 квітня 2021 року.</w:t>
      </w:r>
    </w:p>
    <w:p w14:paraId="7E34257C"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Характеризується позитивно. Дисциплінарних стягнень не має. Заохочувався керівником Львівської обласної прокуратури.</w:t>
      </w:r>
    </w:p>
    <w:p w14:paraId="318EF564"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 </w:t>
      </w:r>
    </w:p>
    <w:p w14:paraId="5468D42B" w14:textId="77777777" w:rsidR="00185231" w:rsidRDefault="00185231" w:rsidP="00185231">
      <w:pPr>
        <w:shd w:val="clear" w:color="auto" w:fill="FCFCFC"/>
        <w:jc w:val="both"/>
        <w:rPr>
          <w:rFonts w:ascii="Arial" w:hAnsi="Arial" w:cs="Arial"/>
          <w:color w:val="363636"/>
        </w:rPr>
      </w:pPr>
      <w:r>
        <w:rPr>
          <w:rFonts w:ascii="Arial" w:hAnsi="Arial" w:cs="Arial"/>
          <w:color w:val="363636"/>
          <w:lang w:val="ru-RU"/>
        </w:rPr>
        <w:t>2. Відомості щодо етапів дисциплінарного провадження</w:t>
      </w:r>
    </w:p>
    <w:p w14:paraId="54A06377" w14:textId="77777777" w:rsidR="00185231" w:rsidRDefault="00185231" w:rsidP="00185231">
      <w:pPr>
        <w:shd w:val="clear" w:color="auto" w:fill="FCFCFC"/>
        <w:ind w:right="282" w:firstLine="709"/>
        <w:jc w:val="both"/>
        <w:rPr>
          <w:rFonts w:ascii="Arial" w:hAnsi="Arial" w:cs="Arial"/>
          <w:color w:val="363636"/>
        </w:rPr>
      </w:pPr>
      <w:r>
        <w:rPr>
          <w:rFonts w:ascii="Arial" w:hAnsi="Arial" w:cs="Arial"/>
          <w:color w:val="363636"/>
          <w:lang w:val="ru-RU"/>
        </w:rPr>
        <w:t> </w:t>
      </w:r>
    </w:p>
    <w:p w14:paraId="2814B103" w14:textId="77777777" w:rsidR="00185231" w:rsidRDefault="00185231" w:rsidP="00185231">
      <w:pPr>
        <w:shd w:val="clear" w:color="auto" w:fill="FCFCFC"/>
        <w:ind w:right="282" w:firstLine="709"/>
        <w:jc w:val="both"/>
        <w:rPr>
          <w:rFonts w:ascii="Arial" w:hAnsi="Arial" w:cs="Arial"/>
          <w:color w:val="363636"/>
        </w:rPr>
      </w:pPr>
      <w:r>
        <w:rPr>
          <w:rFonts w:ascii="Arial" w:hAnsi="Arial" w:cs="Arial"/>
          <w:color w:val="363636"/>
          <w:lang w:val="ru-RU"/>
        </w:rPr>
        <w:t>До Кваліфікаційно-дисциплінарної комісії прокурорів (далі – Комісія)      17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Жукровським В.І. дисциплінарного проступку, яку автоматизованою системою розподілено члену Комісії Куриленку Д.В. За результатами її розгляду ним 29 липня 2025 року прийнято рішення про відкриття дисциплінарного провадження № 07/3/2-628дс-251дп-25.</w:t>
      </w:r>
    </w:p>
    <w:p w14:paraId="3CD77F54"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lastRenderedPageBreak/>
        <w:t>Рішенням Комісії від 11 вересня 2025 року № 265дп-25 строк перевірки відомостей про наявність підстав для притягнення прокурора Жукровського В.І. до дисциплінарної відповідальності продовжено на один місяць.</w:t>
      </w:r>
    </w:p>
    <w:p w14:paraId="323C9F0B" w14:textId="77777777" w:rsidR="00185231" w:rsidRDefault="00185231" w:rsidP="00185231">
      <w:pPr>
        <w:shd w:val="clear" w:color="auto" w:fill="FCFCFC"/>
        <w:ind w:right="282" w:firstLine="709"/>
        <w:jc w:val="both"/>
        <w:rPr>
          <w:rFonts w:ascii="Arial" w:hAnsi="Arial" w:cs="Arial"/>
          <w:color w:val="363636"/>
        </w:rPr>
      </w:pPr>
      <w:r>
        <w:rPr>
          <w:rFonts w:ascii="Arial" w:hAnsi="Arial" w:cs="Arial"/>
          <w:color w:val="363636"/>
          <w:lang w:val="ru-RU"/>
        </w:rPr>
        <w:t>За результатами перевірки членом Комісії Куриленком Д.В. 18 лютого 2026 року складено висновок про відсутність дисциплінарного проступку в діях прокурора Жукровського В.І., який разом з матеріалами дисциплінарного провадження передано на розгляд Комісії.</w:t>
      </w:r>
    </w:p>
    <w:p w14:paraId="5AAE478E"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Скаржника та прокурора своєчасно та належним чином повідомлено про час і місце проведення засідання Комісії.</w:t>
      </w:r>
    </w:p>
    <w:p w14:paraId="6AFBF544"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У засіданні Комісії взяли участь представники скаржника – прокурори відділу службових розслідувань управління реалізації роботи з питань внутрішньої безпеки Генеральної інспекції Офісу Генерального прокурора  ОСОБА-1 та ОСОБА-2, які за результатами ознайомлення з матеріалами дисциплінарного провадження погодилися з висновком члена Комісії  Куриленка Д.В. про відсутність підстав для притягнення Жукровського В.І. до дисциплінарної відповідальності.</w:t>
      </w:r>
    </w:p>
    <w:p w14:paraId="5EFD1402"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Жукровським В.І. до Комісії надіслано заяву у якій  зазначено, що з висновком члена Комісії Куриленка Д.В. про відсутність у його діях складу дисциплінарного проступку він погоджується та повідомив про розгляд висновку без його участі.</w:t>
      </w:r>
    </w:p>
    <w:p w14:paraId="2DF5768E"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За вказаних обставин Комісія, ураховуючи вимоги пункту 1 частини третьої статті 47 Закону України «Про прокуратуру» (далі – Закон № 1697-VII), прийняла рішення про розгляд висновку за відсутності прокурора.</w:t>
      </w:r>
    </w:p>
    <w:p w14:paraId="3CD1F9A8"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 </w:t>
      </w:r>
    </w:p>
    <w:p w14:paraId="5E63743A" w14:textId="77777777" w:rsidR="00185231" w:rsidRDefault="00185231" w:rsidP="00185231">
      <w:pPr>
        <w:shd w:val="clear" w:color="auto" w:fill="FCFCFC"/>
        <w:jc w:val="both"/>
        <w:rPr>
          <w:rFonts w:ascii="Arial" w:hAnsi="Arial" w:cs="Arial"/>
          <w:color w:val="363636"/>
        </w:rPr>
      </w:pPr>
      <w:r>
        <w:rPr>
          <w:rFonts w:ascii="Arial" w:hAnsi="Arial" w:cs="Arial"/>
          <w:color w:val="363636"/>
          <w:lang w:val="ru-RU"/>
        </w:rPr>
        <w:t>3. Зміст дисциплінарної скарги</w:t>
      </w:r>
    </w:p>
    <w:p w14:paraId="286EB8E0"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 </w:t>
      </w:r>
    </w:p>
    <w:p w14:paraId="3AB7411E"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Скаржником  у дисциплінарній скарзі зазначено, що у медіа у 2024-2025 роках з’явилися численні повідомлення про видачу медико-соціальними експертними комісіями (далі – МСЕК) довідок щодо встановлення групи інвалідності працівникам органів прокуратури. Дії прокурорів щодо оформлення інвалідності викликали значний негативний суспільний резонанс, висвітлювались у медіа, чим завдана шкода авторитету органів прокуратури.</w:t>
      </w:r>
    </w:p>
    <w:p w14:paraId="2349EA47"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Крім того, рішенням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65AD591E"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Також скаржник вказав, що перевірка правомірності встановлення відповідної групи інвалідності працівникам органів прокуратури  здійснюється у межах досудового розслідування у кримінальному провадженні                                </w:t>
      </w:r>
      <w:bookmarkStart w:id="0" w:name="_Hlk224112811"/>
      <w:r>
        <w:rPr>
          <w:rFonts w:ascii="Arial" w:hAnsi="Arial" w:cs="Arial"/>
          <w:color w:val="363636"/>
          <w:lang w:val="ru-RU"/>
        </w:rPr>
        <w:t>(конфіденційна інформація)</w:t>
      </w:r>
      <w:bookmarkEnd w:id="0"/>
      <w:r>
        <w:rPr>
          <w:rFonts w:ascii="Arial" w:hAnsi="Arial" w:cs="Arial"/>
          <w:color w:val="363636"/>
          <w:lang w:val="ru-RU"/>
        </w:rPr>
        <w:t>  від 21 жовтня 2024 року.</w:t>
      </w:r>
    </w:p>
    <w:p w14:paraId="4640BDFF"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Жукровський В.І. під час роботи в органах прокуратури отримав статус особи з інвалідністю, якому встановлено ІІІ, згодом ІІ  групу інвалідності. Надалі Жукровський В.І. без наявних на те підстав звернувся до органів Пенсійного фонду України та отримує необґрунтовано пенсію, як особа з інвалідністю.               Таким чином, отримання Жукровським В.І. статусу особи з інвалідністю  може свідчити про безпідставність її набуття, порушення ним правил прокурорської етики та використання зазначеного статусу з метою безпідставного отримання пенсійних виплат на користь своїх приватних інтересів.</w:t>
      </w:r>
    </w:p>
    <w:p w14:paraId="3CC5C145"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 xml:space="preserve">За таких обставин скаржник вважав, що в діях прокурора Жукровського В.І. вбачаються ознаки дисциплінарного проступку, передбаченого пунктами 5, 6 частини першої статті 43 </w:t>
      </w:r>
      <w:r>
        <w:rPr>
          <w:rFonts w:ascii="Arial" w:hAnsi="Arial" w:cs="Arial"/>
          <w:color w:val="363636"/>
          <w:lang w:val="ru-RU"/>
        </w:rPr>
        <w:lastRenderedPageBreak/>
        <w:t>Закону України «Про прокуратуру» (далі – Закон № 1697-VII)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994418C"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 </w:t>
      </w:r>
    </w:p>
    <w:p w14:paraId="17A3444B" w14:textId="77777777" w:rsidR="00185231" w:rsidRDefault="00185231" w:rsidP="00185231">
      <w:pPr>
        <w:shd w:val="clear" w:color="auto" w:fill="FCFCFC"/>
        <w:jc w:val="both"/>
        <w:rPr>
          <w:rFonts w:ascii="Arial" w:hAnsi="Arial" w:cs="Arial"/>
          <w:color w:val="363636"/>
        </w:rPr>
      </w:pPr>
      <w:r>
        <w:rPr>
          <w:rFonts w:ascii="Arial" w:hAnsi="Arial" w:cs="Arial"/>
          <w:color w:val="363636"/>
          <w:lang w:val="ru-RU"/>
        </w:rPr>
        <w:t>4. Обставини, встановлені під час дисциплінарного провадження</w:t>
      </w:r>
    </w:p>
    <w:p w14:paraId="6D7FC011"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 </w:t>
      </w:r>
    </w:p>
    <w:p w14:paraId="58F84FAC" w14:textId="77777777" w:rsidR="00185231" w:rsidRDefault="00185231" w:rsidP="00185231">
      <w:pPr>
        <w:shd w:val="clear" w:color="auto" w:fill="FCFCFC"/>
        <w:ind w:right="282" w:firstLine="709"/>
        <w:jc w:val="both"/>
        <w:rPr>
          <w:rFonts w:ascii="Arial" w:hAnsi="Arial" w:cs="Arial"/>
          <w:color w:val="363636"/>
        </w:rPr>
      </w:pPr>
      <w:r>
        <w:rPr>
          <w:rFonts w:ascii="Arial" w:hAnsi="Arial" w:cs="Arial"/>
          <w:color w:val="363636"/>
          <w:lang w:val="ru-RU"/>
        </w:rPr>
        <w:t>Заслухавши доповідача – члена Комісії Куриленка Д.В., представників скаржника Особа-1 та ОСОБА-2, вивчивши висновок, дослідивши матеріали перевірки Комісією встановлено таке.</w:t>
      </w:r>
    </w:p>
    <w:p w14:paraId="4915714B"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56A83518"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Спростовані або сумнівні рішення МСЕК супроводжувалися звинуваченнями у корупційних схемах і фальсифікаціях медичної документації.</w:t>
      </w:r>
    </w:p>
    <w:p w14:paraId="0E09B44F"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коштом Державного бюджету України.</w:t>
      </w:r>
    </w:p>
    <w:p w14:paraId="25570554"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В органах прокуратури також було виявлено достатньо велику кількість випадків встановлення інвалідності за підозрілих обставин.</w:t>
      </w:r>
    </w:p>
    <w:p w14:paraId="16743E10"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Суспільний резонанс щодо системності вказаних правопорушень, зокрема масштабного встановлення фіктивних інвалідностей прокурорам Хмельницької, Черкаської областей та інших регіонах, викликав зосередження уваги громадськості на цій проблемі.</w:t>
      </w:r>
    </w:p>
    <w:p w14:paraId="047D976D"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6126D922"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2A64D175"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78C442C0"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У зв’язку з цим скаржником до Комісії надіслано дисциплінарну скаргу про можливе вчинення Жукровським В.І. дисциплінарного проступку.</w:t>
      </w:r>
    </w:p>
    <w:p w14:paraId="1C41CA5F"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За наявною у Львівській обласній прокуратурі (далі – обласна  прокуратура) інформацією, Жукровський В.І. перебував на військовому обліку у встановленому законом порядку як військовозобов’язаний, а згодом знятий з обліку як особа з інвалідністю. </w:t>
      </w:r>
    </w:p>
    <w:p w14:paraId="22FD537D"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lastRenderedPageBreak/>
        <w:t>Інформація в обласній прокуратурі з приводу користування ним соціальними гарантіями/пільгами для осіб з інвалідністю відсутня.</w:t>
      </w:r>
    </w:p>
    <w:p w14:paraId="6B78A5FE"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Також він не звертався з приводу необхідності додаткового облаштування робочого місця з дотримання вимог доступності, безбар’єрності тощо. У зв’язку з цим виконання заходів з облаштування робочого місця не забезпечувалось.</w:t>
      </w:r>
    </w:p>
    <w:p w14:paraId="0E84FB56"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Жукровський В.І. працює на посаді прокурора з листопада 2005 року. З 24 травня 2021 року обіймає посаду прокурора Пустомитівської  окружної прокуратури Львівської області.</w:t>
      </w:r>
    </w:p>
    <w:p w14:paraId="1EAAC1AD"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Починаючи з 2011 року Жукровський В.І. неодноразово хворів та постійно проходив курс лікування у різних медичних закладах регіону. У зв’язку з погіршенням стану здоров’я у 2017-2019 роках проходив курс лікування у Щирецькій міській лікарні, Пустомитівській центральній районній лікарні, КНП «8-ма міська клінічна лікарня м. Львова» та КНП «Львівська обласна клінічна лікарня».</w:t>
      </w:r>
    </w:p>
    <w:p w14:paraId="17D4BC81"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За результатами проведеного курсу лікування та реабілітаційних заходів медичними працівниками документацію Жукровського В.Ф. та його особисто направлено до Шевченківської міжрайонної МСЕК м. Львова, якою вперше 03 січня 2018 року встановлено ІІІ групу інвалідності загальне захворювання строком на один рік, відповідно до акта огляду серії (конфіденційна інформація), яку надалі 14 лютого 2022 року продовжено Обласною МСЕК м. Львова до 22 січня 2020 року. Згодом цією ж МСЕК 22 січня 2020 року Жукровському В.І. встановлено ІІ  групу інвалідності загальне захворювання до 22 січня 2021 року, відповідно до акта огляду серії (конфіденційна інформація), надалі Шевченківською міжрайонною МСЕК м. Львова  21 січня 2021 року продовжено на два роки, відповідно до акта огляду серії (конфіденційна інформація), а 19 січня 2023 року вчергове продовжено до 19 січня 2026 року, відповідно до акта огляду серії (конфіденційна інформація). </w:t>
      </w:r>
    </w:p>
    <w:p w14:paraId="57504C3F" w14:textId="77777777" w:rsidR="00185231" w:rsidRDefault="00185231" w:rsidP="00185231">
      <w:pPr>
        <w:shd w:val="clear" w:color="auto" w:fill="FCFCFC"/>
        <w:ind w:firstLine="709"/>
        <w:jc w:val="both"/>
        <w:rPr>
          <w:rFonts w:ascii="Arial" w:hAnsi="Arial" w:cs="Arial"/>
          <w:color w:val="363636"/>
        </w:rPr>
      </w:pPr>
      <w:bookmarkStart w:id="1" w:name="_Hlk223515487"/>
      <w:r>
        <w:rPr>
          <w:rFonts w:ascii="Arial" w:hAnsi="Arial" w:cs="Arial"/>
          <w:color w:val="363636"/>
          <w:lang w:val="ru-RU"/>
        </w:rPr>
        <w:t>Крім того, встановлено, що 21 січня 2025 року Жукровському В.І. Львівською обласною прокуратурою вручено лист  ДУ «Український державний науково-дослідний інститут медико-соціальних проблем інвалідності Міністерства охорони здоров’я України» (далі – медичний заклад, ДУ «Укрдержндімспі МОЗ України») від 27 грудня 2024 року про необхідність прибуття для проведення огляду у медичному закладі з 01 до 17 січня 2025 року.</w:t>
      </w:r>
      <w:bookmarkEnd w:id="1"/>
    </w:p>
    <w:p w14:paraId="3E89ED3F"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Після ознайомлення з вимогами про необхідність прибуття до медичного закладу він з 22 січня до 15 грудня 2025 року надіслав на адресу ДУ «Укрдержндімспі МОЗ України» шість листів з проханням визначити йому іншу дату для проходження огляду в умовах медичного закладу, зокрема: 21 та 29 січня, 18 серпня, 13 жовтня, 11 листопада та 15 грудня 2025 року, на жоден із яких відповідні він не отримав.</w:t>
      </w:r>
    </w:p>
    <w:p w14:paraId="4C5F53FE"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У зв’язку з цим 14 жовтня 2025 року Жукровський В.І. звернувся із заявою до Уповноваженого Верховної Ради з прав людини про допущені ДУ «Укрдержндімспі МОЗ України» порушення вимог закону щодо неналежного розгляду звернень та неотримання відповідей. </w:t>
      </w:r>
    </w:p>
    <w:p w14:paraId="00260368"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Відповідно до листа Представника Уповноваженого Верховної Ради України з прав людини у Дніпропетровській області від 23 жовтня 2025 року Жукровського В.І. поінформовано, що відкрито  провадження за його зверненням та розпочато перевірку. Результати проведення якої на тепер відсутні.   </w:t>
      </w:r>
    </w:p>
    <w:p w14:paraId="4D5D4EE0"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Водночас рішенням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14 липня 2025 року № (конфіденційна інформація) без виклику та його огляду встановлено: «Враховуючи, що в діагнозі МСЕК взагалі не вказані ступені враження функціональних порушень, вважаємо, що рішення МСЕК про встановлення Жукровському В.І. ІІ групи інвалідності загальне захворювання строком на 3 роки є необґрунтованим». За наданою документацією  Жукровський В.І. не є особою з інвалідністю  (з 01.02.2023).</w:t>
      </w:r>
    </w:p>
    <w:p w14:paraId="0FA7B3A8"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lastRenderedPageBreak/>
        <w:t>Після ознайомлення в електронному кабінеті пенсіонера на сайті Пенсійного фонду України у серпні 2025 року з інформацією про припинення пенсійних виплат, Жукровському В.І. стало відомо про скасування ДУ «Укрдержндімспі МОЗ України» йому статусу особи з інвалідністю.</w:t>
      </w:r>
    </w:p>
    <w:p w14:paraId="2FA3F273"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Не погоджуючись із прийнятим медичною установою рішенням  він оскаржив його 29 вересня 2025 року до Львівського окружного адміністративного суду.  </w:t>
      </w:r>
    </w:p>
    <w:p w14:paraId="3F98E504"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Рішенням Львівського окружного адміністративного суду від 09 грудня 2025 року (справа (конфіденційна інформація) позов Жукровського В.І.  задоволено, визнано протиправним та скасовано рішення  ДУ «Укрдержндімспі МОЗ України» від 14 липня 2025 року № (конфіденційна інформація) щодо скасування ІІ групи інвалідності.</w:t>
      </w:r>
    </w:p>
    <w:p w14:paraId="6796AFFB"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Також з’ясовано, що за наявності законних підстав на набуття статусу особи з інвалідністю він звернувся із заявою до органів Пенсійного фонду України та йому з 2018 року призначено відповідні пенсійні виплати відповідно до вимог Закону України «Про загальнообов’язкове державне пенсійне страхування», які він отримував до березня 2020 року, а з березня 2020 року до серпня 2025 року отримував пенсійні виплати як особа з інвалідністю відповідно до вимог Закону№ 1697-VII.  </w:t>
      </w:r>
    </w:p>
    <w:p w14:paraId="1AEA0EBF"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Pr>
          <w:rFonts w:ascii="Arial" w:hAnsi="Arial" w:cs="Arial"/>
          <w:color w:val="363636"/>
          <w:lang w:val="ru-RU"/>
        </w:rPr>
        <w:br/>
        <w:t>(конфіденційна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204471B5"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Під час досудового розслідування у вказаному кримінальному провадженні перевіряються обставини законності встановлення медико- 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7CCAE8B1"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Жукровський В.І. у межах зазначеного кримінального провадження для проведення допиту чи інших процесуальних дій не викликався, не допитувався, про підозру йому не повідомлено, заходи забезпечення стосовно нього не застосовувались.</w:t>
      </w:r>
    </w:p>
    <w:p w14:paraId="0F4DDA7F"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Також на вимогу члена Комісії Львівською обласною прокуратурою стосовно Жукровського В.І. проведено службове розслідування.</w:t>
      </w:r>
    </w:p>
    <w:p w14:paraId="38C3E7EB"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Висновком службового розслідування, затвердженим 14 жовтня 2025 року керівником Львівської обласної  прокуратури, констатовано: «Відомостей про те, що прокурором Жукровським В.І. використовувались службові повноваження або службовий статус та пов’язані із цим можливості на користь своїх приватних інтересів під час отримання інвалідності засобами та методами службового розслідування не здобуто. Врахувати, що рішенням експертної комісії з оцінювання повсякденного  функціонування особи від Державної установи «Український державний науково-дослідний інститут медико-соціальних проблем інвалідності Міністерства охорони здоров’я України» від 14.07.2025    № ЦО-18323 ІІ групу інвалідності, встановлену Жукровському В.І. рішенням МСЕК від 26.01.2023  визнано необґрунтованою та скасовано, з вересня 2025 пенсійні виплати припинено. Копію матеріалів та висновку направити до Комісії».</w:t>
      </w:r>
    </w:p>
    <w:p w14:paraId="4EA4FB89"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 </w:t>
      </w:r>
    </w:p>
    <w:p w14:paraId="2A529674" w14:textId="77777777" w:rsidR="00185231" w:rsidRDefault="00185231" w:rsidP="00185231">
      <w:pPr>
        <w:shd w:val="clear" w:color="auto" w:fill="FCFCFC"/>
        <w:jc w:val="both"/>
        <w:rPr>
          <w:rFonts w:ascii="Arial" w:hAnsi="Arial" w:cs="Arial"/>
          <w:color w:val="363636"/>
        </w:rPr>
      </w:pPr>
      <w:r>
        <w:rPr>
          <w:rFonts w:ascii="Arial" w:hAnsi="Arial" w:cs="Arial"/>
          <w:color w:val="363636"/>
          <w:lang w:val="ru-RU"/>
        </w:rPr>
        <w:t>5. Пояснення прокурора Жукровського В.І.</w:t>
      </w:r>
    </w:p>
    <w:p w14:paraId="3D62B842" w14:textId="77777777" w:rsidR="00185231" w:rsidRDefault="00185231" w:rsidP="00185231">
      <w:pPr>
        <w:shd w:val="clear" w:color="auto" w:fill="FCFCFC"/>
        <w:ind w:right="282" w:firstLine="709"/>
        <w:jc w:val="both"/>
        <w:rPr>
          <w:rFonts w:ascii="Arial" w:hAnsi="Arial" w:cs="Arial"/>
          <w:color w:val="363636"/>
        </w:rPr>
      </w:pPr>
      <w:r>
        <w:rPr>
          <w:rFonts w:ascii="Arial" w:hAnsi="Arial" w:cs="Arial"/>
          <w:color w:val="363636"/>
          <w:lang w:val="ru-RU"/>
        </w:rPr>
        <w:lastRenderedPageBreak/>
        <w:t>Жукровський В.І. пояснив, що в 2011 році у нього погіршився стан здоров’я, а саме почались болі (конфіденційна інформація), які обмежували активність руху та відповідно його працездатність. За результатами проведеного дослідження  діагностовано (конфіденційна інформація). Періодичне лікування та фізіотерапія давали незначне покращення, однак в листопаді 2016 року після травмування стан здоров’я значно погіршився, у зв’язку з чим він звернувся до лікарів за медичною допомогою. Упродовж 2016 – 2018 років він неодноразово проходив курс лікування в у Пустомитівській районній поліклініці, а також відділеннях стаціонару Щирецької міської лікарні, 8-й міській клінічній лікарні м. Львова, Львівській обласній клінічній лікарні.</w:t>
      </w:r>
    </w:p>
    <w:p w14:paraId="0F4386D5"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Лікарською комісію медичного закладу його медичну документацію надіслано до Шевченківської міжрайонної МСЕК  м. Львова, якою вперше 03 січня 2018 року йому встановлено ІІІ групу інвалідності загальне захворювання строком на один рік відповідно до акта огляду серії (конфіденційна інформація), яку надалі 14 лютого 2022 року продовжено Обласною МСЕК м. Львова до 22 січня 2020 року. Згодом цією ж МСЕК 22 січня 2020 року йому змінено ІІІ групу інвалідності та встановлено ІІ групу інвалідності загальне захворювання до 22 січня 2021 року відповідно до акта огляду серії (конфіденційна інформація) та надалі Шевченківською міжрайонною МСЕК м. Львова  21 січня 2021 року продовжено на два роки відповідно до акта огляду серії (конфіденційна інформація),  а 19 січня 2023 року вчергове продовжено до 19 січня 2026 року відповідно до акта огляду серії (конфіденційна інформація). </w:t>
      </w:r>
    </w:p>
    <w:p w14:paraId="2C985E77"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Про визнання його особою з інвалідністю та продовження цього статусу Жукровський В.І. своєчасно поінформував обласну прокуратуру, долучивши копії відповідних документів.</w:t>
      </w:r>
    </w:p>
    <w:p w14:paraId="6C6CC0D6" w14:textId="77777777" w:rsidR="00185231" w:rsidRDefault="00185231" w:rsidP="00185231">
      <w:pPr>
        <w:shd w:val="clear" w:color="auto" w:fill="FCFCFC"/>
        <w:ind w:right="282" w:firstLine="709"/>
        <w:jc w:val="both"/>
        <w:rPr>
          <w:rFonts w:ascii="Arial" w:hAnsi="Arial" w:cs="Arial"/>
          <w:color w:val="363636"/>
        </w:rPr>
      </w:pPr>
      <w:r>
        <w:rPr>
          <w:rFonts w:ascii="Arial" w:hAnsi="Arial" w:cs="Arial"/>
          <w:color w:val="363636"/>
          <w:lang w:val="ru-RU"/>
        </w:rPr>
        <w:t>Також після встановлення групи інвалідності він надалі продовжував систематичне лікування у медичних закладах м. Львова та Львівської області.</w:t>
      </w:r>
    </w:p>
    <w:p w14:paraId="232EC822" w14:textId="77777777" w:rsidR="00185231" w:rsidRDefault="00185231" w:rsidP="00185231">
      <w:pPr>
        <w:shd w:val="clear" w:color="auto" w:fill="FCFCFC"/>
        <w:ind w:right="282" w:firstLine="709"/>
        <w:jc w:val="both"/>
        <w:rPr>
          <w:rFonts w:ascii="Arial" w:hAnsi="Arial" w:cs="Arial"/>
          <w:color w:val="363636"/>
        </w:rPr>
      </w:pPr>
      <w:r>
        <w:rPr>
          <w:rFonts w:ascii="Arial" w:hAnsi="Arial" w:cs="Arial"/>
          <w:color w:val="363636"/>
          <w:lang w:val="ru-RU"/>
        </w:rPr>
        <w:t>Крім того, після набуття статусу особи з інвалідністю Жукровський В.І. у січні 2018 року звернувся до органів Пенсійного фонду України та йому призначено пенсійні виплати відповідно до вимог Закону України «Про загальнообов’язкове державне пенсійне страхування», які він отримував до березня 2020 року, а з березня 2020 року до серпня 2025 року отримував пенсію відповідно до Закону № 1697-VII.</w:t>
      </w:r>
    </w:p>
    <w:p w14:paraId="54C07387" w14:textId="77777777" w:rsidR="00185231" w:rsidRDefault="00185231" w:rsidP="00185231">
      <w:pPr>
        <w:shd w:val="clear" w:color="auto" w:fill="FCFCFC"/>
        <w:ind w:right="282" w:firstLine="709"/>
        <w:jc w:val="both"/>
        <w:rPr>
          <w:rFonts w:ascii="Arial" w:hAnsi="Arial" w:cs="Arial"/>
          <w:color w:val="363636"/>
        </w:rPr>
      </w:pPr>
      <w:r>
        <w:rPr>
          <w:rFonts w:ascii="Arial" w:hAnsi="Arial" w:cs="Arial"/>
          <w:color w:val="363636"/>
          <w:lang w:val="ru-RU"/>
        </w:rPr>
        <w:t>Крім того, Львівською обласною прокуратурою 21 січня 2025 року йому вручено лист  ДУ «Укрдержндімспі МОЗ України» від 27 грудня 2024 року про необхідність прибуття для проведення огляду у медичному закладі з 01 до 17 січня 2025 року. Після ознайомлення з яким Жукровський В.І. надіслав на адресу ДУ «Укрдержндімспі МОЗ України» шість листів з проханням визначити йому іншу дату для проходження огляду в умовах медичного закладу, на жоден із яких відповідні він не отримав.</w:t>
      </w:r>
    </w:p>
    <w:p w14:paraId="761CDE34"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У зв’язку з цим Жукровський В.І. 14 жовтня 2025 року звернувся із заявою до Уповноваженого Верховної Ради з прав люди про неналежний розгляд його звернень керівництвом державної установи. Листом Представника Уповноваженого Верховної Ради України з прав людини у Дніпропетровській області від 23 жовтня 2025 року поінформовано, що за його зверненням розпочато перевірку та відкрито  провадження.</w:t>
      </w:r>
    </w:p>
    <w:p w14:paraId="4C855AC4"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У серпні 2025 року в електронному кабінеті пенсіонера на сайті Пенсійного фонду України він дізнався про припинення пенсійних виплат через скасування йому медичною установою статусу особи з інвалідністю.</w:t>
      </w:r>
    </w:p>
    <w:p w14:paraId="32F7DE01"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Згодом йому стало відомо, що рішенням експертної команди з оцінювання повсякденного функціонування особи від 14 липня 2025 року № (конфіденційна інформація) йому скасовано статус особи з інвалідністю.</w:t>
      </w:r>
    </w:p>
    <w:p w14:paraId="6A0CAD2B"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Не погоджуючись із прийнятим ДУ «Укрдержндімспі МОЗ України»  рішенням щодо скасування йому статусу особи з інвалідністю Жукровський В.І.     29 вересня 2025 року оскаржив до Львівського окружного адміністративного суду.  </w:t>
      </w:r>
    </w:p>
    <w:p w14:paraId="035C3E8A"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lastRenderedPageBreak/>
        <w:t>Рішенням Львівського окружного адміністративного суду від 09 грудня 2025 року (справа (конфіденційна інформація) позов задоволено, визнано протиправним та скасовано рішення  ДУ «Укрдержндімспі МОЗ України» від 14 липня 2025 року № (конфіденційна інформація) про скасування        Жукровському В.І.  ІІ групи інвалідності.</w:t>
      </w:r>
    </w:p>
    <w:p w14:paraId="04D7E78A"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До своїх пояснень Жукровський В.І. долучив копії відповідних документів щодо лікування, проходження оглядів у МСЕК, листування з медичним закладом та представником Уповноваженого Верховної Ради з прав людини, позовної заяви і рішення Львівського окружного адміністративного суду.</w:t>
      </w:r>
    </w:p>
    <w:p w14:paraId="69DA3D79"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Таким чином, він вважає, що оформлення ним статусу особи з інвалідністю та отримання пенсійних виплат здійснено у встановленому порядку на законних підставах. Викладені у дисциплінарній скарзі обставини не відповідають дійсності, є безпідставними та необґрунтованими, статус особи з інвалідністю він набув та неодноразово його підтверджував у встановленому законом порядку. З урахуванням викладеного у його діях відсутній склад дисциплінарного проступку, а дисциплінарне провадження підлягає закриттю.</w:t>
      </w:r>
    </w:p>
    <w:p w14:paraId="74752877" w14:textId="77777777" w:rsidR="00185231" w:rsidRDefault="00185231" w:rsidP="00185231">
      <w:pPr>
        <w:shd w:val="clear" w:color="auto" w:fill="FCFCFC"/>
        <w:jc w:val="both"/>
        <w:rPr>
          <w:rFonts w:ascii="Arial" w:hAnsi="Arial" w:cs="Arial"/>
          <w:color w:val="363636"/>
        </w:rPr>
      </w:pPr>
      <w:r>
        <w:rPr>
          <w:rFonts w:ascii="Arial" w:hAnsi="Arial" w:cs="Arial"/>
          <w:color w:val="363636"/>
          <w:lang w:val="ru-RU"/>
        </w:rPr>
        <w:t>6. Джерела права, що підлягають застосуванню, та юридична оцінка встановлених обставин</w:t>
      </w:r>
    </w:p>
    <w:p w14:paraId="4D9E5172"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 </w:t>
      </w:r>
    </w:p>
    <w:p w14:paraId="4DA751C3"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26F88D65"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Статтею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w:t>
      </w:r>
      <w:bookmarkStart w:id="2" w:name="n4179"/>
      <w:bookmarkEnd w:id="2"/>
      <w:r>
        <w:rPr>
          <w:rFonts w:ascii="Arial" w:hAnsi="Arial" w:cs="Arial"/>
          <w:color w:val="363636"/>
          <w:lang w:val="ru-RU"/>
        </w:rPr>
        <w:t>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28551038"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Стаття 22 Конституції України зазначає, що права і свободи людини й громадянина, закріплені цією Конституцією, не є вичерпними.</w:t>
      </w:r>
      <w:bookmarkStart w:id="3" w:name="n4236"/>
      <w:bookmarkEnd w:id="3"/>
      <w:r>
        <w:rPr>
          <w:rFonts w:ascii="Arial" w:hAnsi="Arial" w:cs="Arial"/>
          <w:color w:val="363636"/>
          <w:lang w:val="ru-RU"/>
        </w:rPr>
        <w:t> Конституційні права і свободи гарантуються і не можуть бути скасовані.</w:t>
      </w:r>
      <w:bookmarkStart w:id="4" w:name="n4237"/>
      <w:bookmarkEnd w:id="4"/>
      <w:r>
        <w:rPr>
          <w:rFonts w:ascii="Arial" w:hAnsi="Arial" w:cs="Arial"/>
          <w:color w:val="363636"/>
          <w:lang w:val="ru-RU"/>
        </w:rPr>
        <w:t> При прийнятті нових законів або внесенні змін до чинних законів не допускається звуження змісту та обсягу існуючих прав і свобод.</w:t>
      </w:r>
    </w:p>
    <w:p w14:paraId="625BF47B"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Відповідно до статті 24 Конституції України громадяни мають рівні конституційні права і свободи та є рівними перед законом.</w:t>
      </w:r>
    </w:p>
    <w:p w14:paraId="7CBEFF1A"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464D8247"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Статтею 46 Конституції України передбачено, що громадяни мають право на соціальний захист, що включає право на забезпечення їх у разі повної, часткової або тимчасової втрати працездатності, втрати годувальника, безробіття з незалежних від них обставин, а також у старості та в інших випадках, передбачених законом.</w:t>
      </w:r>
      <w:bookmarkStart w:id="5" w:name="n4318"/>
      <w:bookmarkEnd w:id="5"/>
    </w:p>
    <w:p w14:paraId="268BC51F"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Пенсії, інші види соціальних виплат та допомоги, що є основним джерелом існування, мають забезпечувати рівень життя, не нижчий від прожиткового мінімуму, встановленого законом.</w:t>
      </w:r>
    </w:p>
    <w:p w14:paraId="5B15FC3E"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Статтею 49 передбачено, що кожен має право на охорону здоров’я, медичну допомогу та медичне страхування.</w:t>
      </w:r>
      <w:bookmarkStart w:id="6" w:name="n4325"/>
      <w:bookmarkEnd w:id="6"/>
      <w:r>
        <w:rPr>
          <w:rFonts w:ascii="Arial" w:hAnsi="Arial" w:cs="Arial"/>
          <w:color w:val="363636"/>
          <w:lang w:val="ru-RU"/>
        </w:rPr>
        <w:t> Охорона здоров'я забезпечується державним фінансуванням відповідних соціально-економічних, медико-санітарних і оздоровчо-профілактичних програм.</w:t>
      </w:r>
    </w:p>
    <w:p w14:paraId="757AC963"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У статті 58 Конституції України зазначено, що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028CC644"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lastRenderedPageBreak/>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7" w:name="n87"/>
      <w:bookmarkEnd w:id="7"/>
      <w:r>
        <w:rPr>
          <w:rFonts w:ascii="Arial" w:hAnsi="Arial" w:cs="Arial"/>
          <w:color w:val="363636"/>
          <w:lang w:val="ru-RU"/>
        </w:rPr>
        <w:t>Кожному забезпечується вільний доступ до інформації, яка стосується його особисто, крім випадків, передбачених законом.</w:t>
      </w:r>
    </w:p>
    <w:p w14:paraId="6D9ED65F"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Статтею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0192F926"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7E6CC9F1"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E8C2A06"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5234F6C7"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Правові засади організації й діяльності прокуратури України, статус прокурора, загальні права й обов’язки прокурора визначено </w:t>
      </w:r>
      <w:hyperlink r:id="rId5" w:tgtFrame="_blank" w:tooltip="Про прокуратуру; нормативно-правовий акт № 1697-VII від 14.10.2014" w:history="1">
        <w:r>
          <w:rPr>
            <w:rStyle w:val="a6"/>
            <w:rFonts w:ascii="Arial" w:hAnsi="Arial" w:cs="Arial"/>
            <w:color w:val="auto"/>
            <w:u w:val="none"/>
            <w:lang w:val="ru-RU"/>
          </w:rPr>
          <w:t>Законом № 1697-VII</w:t>
        </w:r>
      </w:hyperlink>
      <w:r>
        <w:rPr>
          <w:rFonts w:ascii="Arial" w:hAnsi="Arial" w:cs="Arial"/>
          <w:color w:val="363636"/>
          <w:lang w:val="ru-RU"/>
        </w:rPr>
        <w:t>.</w:t>
      </w:r>
    </w:p>
    <w:p w14:paraId="54EC1EE3"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169C834"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52322F48"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На час встановлення Жукровському В.І. групи інвалідності зазначенні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інвалідностей».</w:t>
      </w:r>
    </w:p>
    <w:p w14:paraId="6A4CC66E"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 xml:space="preserve">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w:t>
      </w:r>
      <w:r>
        <w:rPr>
          <w:rFonts w:ascii="Arial" w:hAnsi="Arial" w:cs="Arial"/>
          <w:color w:val="363636"/>
          <w:lang w:val="ru-RU"/>
        </w:rPr>
        <w:lastRenderedPageBreak/>
        <w:t>завданням Кодексу є підвищення авторитету органів прокуратури та сприяння зміцненню довіри громадян до них.</w:t>
      </w:r>
    </w:p>
    <w:p w14:paraId="1E655722"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0CC7FC8"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bookmarkStart w:id="8" w:name="n27"/>
      <w:bookmarkStart w:id="9" w:name="n35"/>
      <w:bookmarkEnd w:id="8"/>
      <w:bookmarkEnd w:id="9"/>
    </w:p>
    <w:p w14:paraId="304ED9A0"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При здійсненні повноважень він зобов’язаний діяти відповідно до закону, своєчасно вживати вичерпних заходів для їх належного виконання.</w:t>
      </w:r>
    </w:p>
    <w:p w14:paraId="5BFF8AEB"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та приватних інтересів.</w:t>
      </w:r>
    </w:p>
    <w:p w14:paraId="75813142"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784BB3A6"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0B37DF1E"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79774674"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6FD6D80F"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Стаття 31 Кодексу встановлює, що у відносинах з громадянами поза службою працівник прокуратури має бути взірцем законослухняності, добропорядності, додержання загальновизнаних норм моралі та поведінки.</w:t>
      </w:r>
    </w:p>
    <w:p w14:paraId="202BA479"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45517486"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 xml:space="preserve">З цього випливає повсякчасний обов’язок прокурора підтримувати честь і гідність своєї професії, завжди поводитись професійно, дотримуючись законів та правил прокурорської </w:t>
      </w:r>
      <w:r>
        <w:rPr>
          <w:rFonts w:ascii="Arial" w:hAnsi="Arial" w:cs="Arial"/>
          <w:color w:val="363636"/>
          <w:lang w:val="ru-RU"/>
        </w:rPr>
        <w:lastRenderedPageBreak/>
        <w:t>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60F005DB"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731D7FD7"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й,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4DBE60C7"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B938DEF"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06B8C2EC"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професійно, відповідно до закону, згідно з правилами та етикою їх професії, у будь-який час дотримуватися найбільш високих норм чесності.</w:t>
      </w:r>
    </w:p>
    <w:p w14:paraId="791A9AF1"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Етичні норми поширюються і на службову сферу, і на приватне життя прокурора, містять у собі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 03 лютого 2021 року у справі № 990/229/19).</w:t>
      </w:r>
    </w:p>
    <w:p w14:paraId="0CB70D22"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657F954F"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6A8FEE3C"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2EB35B46"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lastRenderedPageBreak/>
        <w:t>Зазначено, що прокурори повинні в усі часи й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професійно, не піддаватися впливу індивідуальних чи приватних інтересів.</w:t>
      </w:r>
    </w:p>
    <w:p w14:paraId="31C1605A"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629A20F4"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 (далі – Положення), прокурора може бути притягнуто до дисциплінарної відповідальності в порядку дисциплінарного провадження з підстав, визначених частиною 1 статті 43 Закону № 1697-VII. </w:t>
      </w:r>
    </w:p>
    <w:p w14:paraId="4DEF1CB0"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 </w:t>
      </w:r>
    </w:p>
    <w:p w14:paraId="692C62ED" w14:textId="77777777" w:rsidR="00185231" w:rsidRDefault="00185231" w:rsidP="00185231">
      <w:pPr>
        <w:shd w:val="clear" w:color="auto" w:fill="FCFCFC"/>
        <w:jc w:val="both"/>
        <w:rPr>
          <w:rFonts w:ascii="Arial" w:hAnsi="Arial" w:cs="Arial"/>
          <w:color w:val="363636"/>
        </w:rPr>
      </w:pPr>
      <w:r>
        <w:rPr>
          <w:rFonts w:ascii="Arial" w:hAnsi="Arial" w:cs="Arial"/>
          <w:color w:val="363636"/>
          <w:lang w:val="ru-RU"/>
        </w:rPr>
        <w:t>7. Оцінка встановлених обставин та мотиви ухвалення рішення</w:t>
      </w:r>
    </w:p>
    <w:p w14:paraId="66DC19E1"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 </w:t>
      </w:r>
    </w:p>
    <w:p w14:paraId="24D9A947"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Надаючи юридичну оцінку діям прокурора Жукровського В.І. Комісія виходить з такого.</w:t>
      </w:r>
    </w:p>
    <w:p w14:paraId="4D3FC8C8"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На Жукровського В.І. відповідно до вимог 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3067F25"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4B4863CA"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Тому конфіденційна інформація про стан здоров’я Жукровського В.І. у дисциплінарному провадженні не поширюється.</w:t>
      </w:r>
    </w:p>
    <w:p w14:paraId="332922D0"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На думку скаржника, при оформленні групи інвалідності Жукровський В.І.  міг діяти в особистих приватних інтересах, своїми діями, спрямованими на оформлення інвалідності, та отримання пенсії по інвалідності вчинив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або одноразове грубе порушення правил прокурорської етики).</w:t>
      </w:r>
    </w:p>
    <w:p w14:paraId="4C2944A7"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Водночас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663B9242"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Дисциплінарне провадження стосовно Жукровського В.І. відкрито у зв’язку з можливим вчинення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666D4C8"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lastRenderedPageBreak/>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01FDB83A"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7D914C0E"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4A1F9DC3"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Відсутність конкретних відомостей про хоча б один з цих елементів виключає наявність дисциплінарного проступку.</w:t>
      </w:r>
    </w:p>
    <w:p w14:paraId="39F4292B"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66DC1C9A"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r>
        <w:rPr>
          <w:rFonts w:ascii="Arial" w:hAnsi="Arial" w:cs="Arial"/>
          <w:color w:val="363636"/>
          <w:lang w:val="ru-RU"/>
        </w:rPr>
        <w:b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254232D0"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Жукровський В.І.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77A41A7E"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Слідуючи принципам, визначеним у Кодексі, Жукровський В.І.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6D99582B"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Водночас матеріали отримані під час перевірки у цьому дисциплінарному провадженні свідчать про те, що Жукровським В.І. не порушено вимог, які ставляться до посади прокурора.</w:t>
      </w:r>
    </w:p>
    <w:p w14:paraId="2ED86854"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Проаналізувавши встановлені під час перевірки обставини та вимоги нормативно-правових актів, надаючи їм комплексну оцінку, Комісія вважає, що доводи дисциплінарної скарги є необґрунтованими, безпідставними та такими, що не знайшли свого підтвердження.</w:t>
      </w:r>
    </w:p>
    <w:p w14:paraId="3F2717FC"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lastRenderedPageBreak/>
        <w:t>Також встановлено, що поза межами встановлено строку, а саме 21 січня 2025 року Жукровському В.І. Львівською обласною прокуратурою вручено лист  ДУ «Укрдержндімспі МОЗ України») від 27 грудня 2024 року про необхідність прибуття для проведення огляду у медичному закладі з 01 до 17 січня 2025 року.</w:t>
      </w:r>
    </w:p>
    <w:p w14:paraId="59D00499"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Жукровському В.І. вперше статус особи з інвалідністю визначено 03 січня 2018 року, який він набув в результаті загального захворювання, терміном на 1 рік, а надалі неодноразово відповідно  Шевченківською міжрайонною МСЕК м. Львова та Обласною МСЕК № 2 м. Львова 14 лютого 2019 року, 22 січня 2020 року, 21 січня 2021 року  у встановленому порядку його підтверджено та змінено із ІІІ на ІІ групу інвалідності і востаннє 19 січня 2023 року продовжено строком на 3 роки до 01 лютого 2026 року.</w:t>
      </w:r>
    </w:p>
    <w:p w14:paraId="1C4D4A8F"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Зазначені обставини вказують на те, що перед тим, як отримати інвалідність Жукровський В.І. упродовж тривалого часу хворів та проходив лікування у медичних закладах області. Встановлення інвалідності пов’язане з наявністю захворювання та тривалим лікуванням і реабілітаційним процесом відповідало вимогам чинного на той момент законодавства та відомчих нормативно-правових документів МОЗ України.</w:t>
      </w:r>
    </w:p>
    <w:p w14:paraId="5C3215C8"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Також, як уже зазначалось раніше у межах кримінального провадження     (конфіденційна інформація) Жукровський В.І.  для проведення допиту чи інших процесуальних, слідчих дій не викликався, не допитувався, про підозру йому не повідомлено, заходи забезпечення стосовної нього не застосовувалися. </w:t>
      </w:r>
    </w:p>
    <w:p w14:paraId="087A7E97"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Після встановлення йому групи інвалідності він звернувся до органів Пенсійного фонду України та  отримує пенсію відповідно до вимог Закону України «Про загальнообов’язкове державне пенсійне страхування» та згодом на підставі Закону № 1697-VII як особа з інвалідністю.  </w:t>
      </w:r>
    </w:p>
    <w:p w14:paraId="5E570DAB"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Водночас слід також взяти до уваги, що під час службового розслідування, проведеного Генеральною інспекцією Офісу Генерального прокурора, за результатами якого виконувачем обов’язків Генерального прокурора 13 грудня 2024 року затверджено висновок, об’єктивних даних, що вказували б на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а також на порушення вимог статті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4CB43668"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Як уже зазначалося Жукровський В.І. фактично упродовж року неодноразово звертався із заявами до ДУ «Укрдержндімспі МОЗ України» з проханням визначити час проходження ним огляду в умовах медичного закладу, які ними проігноровано та залишено без розгляду. При цьому медичною установою рішення про скасування Жукровському В.І. статусу особи з інвалідністю прийнято заочно, без його участі. </w:t>
      </w:r>
    </w:p>
    <w:p w14:paraId="38981317"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Будучи послідовним у своїх діях Жукровський В.І. звернувся із заявою про бездіяльність та неналежний розгляд його звернень до Уповноваженого Верховної Ради з прав людини, за результатами розгляду якого відкрито провадження та триває перевірка.</w:t>
      </w:r>
    </w:p>
    <w:p w14:paraId="3D2134FE"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Крім того, дізнавшись про прийняте 14 липня 2025 року ДУ «Укрдержндімспі МОЗ України» рішення про скасування статусу особи з інвалідністю, Жукровський В.І. оскаржив його до суду.</w:t>
      </w:r>
    </w:p>
    <w:p w14:paraId="3DFAD3BC"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Відповідно до рішення Львівського окружного адміністративного суду від 09 грудня 2025 року у справі № (конфіденційна інформація) дії ДУ «Укрдержндімспі МОЗ України» визнано протиправними, скасовано рішення експертної команди  з оцінювання повсякденного функціонування особи від 14 липня 2025 року (конфіденційна інформація).</w:t>
      </w:r>
    </w:p>
    <w:p w14:paraId="5A999682"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 xml:space="preserve">За результатами аналізу матеріалів, зібраних у дисциплінарному провадженні встановлено факт отримання Жукровським В.І. статусу особи з інвалідністю у зв’язку з наявними у нього захворюваннями та подальше протиправне (згідно з судовими рішеннями) </w:t>
      </w:r>
      <w:r>
        <w:rPr>
          <w:rFonts w:ascii="Arial" w:hAnsi="Arial" w:cs="Arial"/>
          <w:color w:val="363636"/>
          <w:lang w:val="ru-RU"/>
        </w:rPr>
        <w:lastRenderedPageBreak/>
        <w:t>скасування такого статусу як такого, що отриманий необґрунтовано, оскільки ступінь порушень не підтверджено даними об’єктивних досліджень, лікування не відповідало стандартним протоколам.</w:t>
      </w:r>
    </w:p>
    <w:p w14:paraId="512FD071"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Комісія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оцінку медичним критеріям встановлення інвалідності або оцінку медичної документації.</w:t>
      </w:r>
    </w:p>
    <w:p w14:paraId="325C6960"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З огляду на це думку скаржника, що при оформленні групи інвалідності Жукровський В.І. вчинив протиправні дії при встановленні йому групи інвалідності, призначенні, у зв’язку з набуттям статусу особи з інвалідністю, органами ПФУ пенсії,  коли виплату пенсії було скасовано, на  підставі рішення експертної команди  з оцінювання повсякденного функціонування особи від 14 липня 2025 року (конфіденційна інформація), зібраними під час перевірки відомостями спростовано. Жодних даних про вчинення прокурором протиправних дій при встановленні йому статусу особи з інвалідністю, внаслідок чого здійснено виплату пенсії, не встановлено.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1E43580D"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Під час вирішення питання щодо наявності підстав для притягнення Жукровського В.І. до дисциплінарної відповідальності за вчинення дисциплінарного проступку, окрім іншого, потрібно враховувати фактор суспільного резонансу (запиту громадськості) та чи порушувались окремим прокурором етичні норми та стандарти визначені Кодексом професійної етики та поведінки прокурорів.</w:t>
      </w:r>
    </w:p>
    <w:p w14:paraId="1895ABD7"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Отже, за результатами аналізу пояснень Жукровського В.І., вивчення матеріалів службового розслідування та інших документів, зібраних у межах дисциплінарного провадження, встановлено, що рішення про визначення йому групи інвалідності ухвалено в межах чинного законодавства, що підтверджується відповідними доказами.</w:t>
      </w:r>
    </w:p>
    <w:p w14:paraId="40EE04AA"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Зазначені обставини свідчать про те, що прокурор вчинив всі необхідні дії з метою підтвердження законності отримання ним статусу особи з інвалідністю, не ухилявся від проходження медичних оглядів та виконав всі заходи, які від нього залежали.</w:t>
      </w:r>
    </w:p>
    <w:p w14:paraId="0635B205"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Враховуючи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54FB2F80"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435A187E"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bookmarkStart w:id="10" w:name="_Hlk219386356"/>
      <w:bookmarkEnd w:id="10"/>
    </w:p>
    <w:p w14:paraId="726A6F30"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Комплексно проаналізувавши сукупність усіх обставин, встановлених у дисциплінарному провадженні, Комісія вважає, що у діях прокурора          Жукровського В.І. відсутні ознаки дисциплінарного проступку, передбаченого пунктами 5,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78388756"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У зв’язку з цим підстав для притягнення його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2BACD4AC"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Інших обставин, що мають значення для прийняття рішення у дисциплінарному провадженні, не встановлено.</w:t>
      </w:r>
    </w:p>
    <w:p w14:paraId="206789A7"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lastRenderedPageBreak/>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3F1883DD"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                                           В И Р І Ш И Л А:</w:t>
      </w:r>
    </w:p>
    <w:p w14:paraId="2A8797F8"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 </w:t>
      </w:r>
    </w:p>
    <w:p w14:paraId="2EDDC10A"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Дисциплінарне провадження № 07/3/2-628дс-251дп-25 стосовно прокурора Пустомитівської окружної прокуратури Львівської області Жукровського Віктора Івановича – закрити.</w:t>
      </w:r>
    </w:p>
    <w:p w14:paraId="0C435C1A"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Копії рішення направити прокурору Жукровському В.І., скаржнику та керівнику Пустомитівської окружної прокуратури Львівської області.</w:t>
      </w:r>
    </w:p>
    <w:p w14:paraId="0F30FF28"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та керівнику Пустомитівської окружної прокуратури Львівської області.</w:t>
      </w:r>
    </w:p>
    <w:p w14:paraId="65B94D5D" w14:textId="77777777" w:rsidR="00185231" w:rsidRDefault="00185231" w:rsidP="00185231">
      <w:pPr>
        <w:shd w:val="clear" w:color="auto" w:fill="FCFCFC"/>
        <w:ind w:firstLine="709"/>
        <w:jc w:val="both"/>
        <w:rPr>
          <w:rFonts w:ascii="Arial" w:hAnsi="Arial" w:cs="Arial"/>
          <w:color w:val="363636"/>
        </w:rPr>
      </w:pPr>
      <w:r>
        <w:rPr>
          <w:rFonts w:ascii="Arial" w:hAnsi="Arial" w:cs="Arial"/>
          <w:color w:val="363636"/>
          <w:lang w:val="ru-RU"/>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10D9CC98" w14:textId="77777777" w:rsidR="00185231" w:rsidRDefault="00185231" w:rsidP="00185231">
      <w:pPr>
        <w:rPr>
          <w:rFonts w:ascii="Times New Roman" w:hAnsi="Times New Roman" w:cs="Times New Roman"/>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185231" w14:paraId="67C645A1" w14:textId="77777777" w:rsidTr="00185231">
        <w:trPr>
          <w:trHeight w:val="237"/>
        </w:trPr>
        <w:tc>
          <w:tcPr>
            <w:tcW w:w="2694" w:type="dxa"/>
            <w:shd w:val="clear" w:color="auto" w:fill="FCFCFC"/>
            <w:tcMar>
              <w:top w:w="0" w:type="dxa"/>
              <w:left w:w="108" w:type="dxa"/>
              <w:bottom w:w="0" w:type="dxa"/>
              <w:right w:w="108" w:type="dxa"/>
            </w:tcMar>
            <w:hideMark/>
          </w:tcPr>
          <w:p w14:paraId="0E8A949A" w14:textId="77777777" w:rsidR="00185231" w:rsidRDefault="00185231">
            <w:pPr>
              <w:jc w:val="both"/>
              <w:rPr>
                <w:rFonts w:ascii="Arial" w:hAnsi="Arial" w:cs="Arial"/>
                <w:color w:val="363636"/>
              </w:rPr>
            </w:pPr>
            <w:r>
              <w:rPr>
                <w:rFonts w:ascii="Arial" w:hAnsi="Arial" w:cs="Arial"/>
                <w:color w:val="363636"/>
                <w:lang w:val="ru-RU"/>
              </w:rPr>
              <w:t>Головуючий</w:t>
            </w:r>
          </w:p>
        </w:tc>
        <w:tc>
          <w:tcPr>
            <w:tcW w:w="3544" w:type="dxa"/>
            <w:shd w:val="clear" w:color="auto" w:fill="FCFCFC"/>
            <w:tcMar>
              <w:top w:w="0" w:type="dxa"/>
              <w:left w:w="108" w:type="dxa"/>
              <w:bottom w:w="0" w:type="dxa"/>
              <w:right w:w="108" w:type="dxa"/>
            </w:tcMar>
            <w:hideMark/>
          </w:tcPr>
          <w:p w14:paraId="75737FF4" w14:textId="77777777" w:rsidR="00185231" w:rsidRDefault="00185231">
            <w:pPr>
              <w:ind w:right="-108"/>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6B00B3B1" w14:textId="77777777" w:rsidR="00185231" w:rsidRDefault="00185231">
            <w:pPr>
              <w:jc w:val="both"/>
              <w:rPr>
                <w:rFonts w:ascii="Arial" w:hAnsi="Arial" w:cs="Arial"/>
                <w:color w:val="363636"/>
              </w:rPr>
            </w:pPr>
            <w:r>
              <w:rPr>
                <w:rFonts w:ascii="Arial" w:hAnsi="Arial" w:cs="Arial"/>
                <w:color w:val="363636"/>
                <w:lang w:val="ru-RU"/>
              </w:rPr>
              <w:t>Максим РАДЗІВОН</w:t>
            </w:r>
          </w:p>
          <w:p w14:paraId="14FA777A" w14:textId="77777777" w:rsidR="00185231" w:rsidRDefault="00185231">
            <w:pPr>
              <w:jc w:val="both"/>
              <w:rPr>
                <w:rFonts w:ascii="Arial" w:hAnsi="Arial" w:cs="Arial"/>
                <w:color w:val="363636"/>
              </w:rPr>
            </w:pPr>
            <w:r>
              <w:rPr>
                <w:rFonts w:ascii="Arial" w:hAnsi="Arial" w:cs="Arial"/>
                <w:color w:val="363636"/>
                <w:lang w:val="ru-RU"/>
              </w:rPr>
              <w:t> </w:t>
            </w:r>
          </w:p>
        </w:tc>
      </w:tr>
      <w:tr w:rsidR="00185231" w14:paraId="0C0166E6" w14:textId="77777777" w:rsidTr="00185231">
        <w:tc>
          <w:tcPr>
            <w:tcW w:w="2694" w:type="dxa"/>
            <w:shd w:val="clear" w:color="auto" w:fill="FCFCFC"/>
            <w:tcMar>
              <w:top w:w="0" w:type="dxa"/>
              <w:left w:w="108" w:type="dxa"/>
              <w:bottom w:w="0" w:type="dxa"/>
              <w:right w:w="108" w:type="dxa"/>
            </w:tcMar>
            <w:hideMark/>
          </w:tcPr>
          <w:p w14:paraId="3C6A282D" w14:textId="77777777" w:rsidR="00185231" w:rsidRDefault="00185231">
            <w:pPr>
              <w:jc w:val="both"/>
              <w:rPr>
                <w:rFonts w:ascii="Arial" w:hAnsi="Arial" w:cs="Arial"/>
                <w:color w:val="363636"/>
              </w:rPr>
            </w:pPr>
            <w:r>
              <w:rPr>
                <w:rFonts w:ascii="Arial" w:hAnsi="Arial" w:cs="Arial"/>
                <w:color w:val="363636"/>
                <w:lang w:val="ru-RU"/>
              </w:rPr>
              <w:t>Члени Комісії</w:t>
            </w:r>
          </w:p>
        </w:tc>
        <w:tc>
          <w:tcPr>
            <w:tcW w:w="3544" w:type="dxa"/>
            <w:shd w:val="clear" w:color="auto" w:fill="FCFCFC"/>
            <w:tcMar>
              <w:top w:w="0" w:type="dxa"/>
              <w:left w:w="108" w:type="dxa"/>
              <w:bottom w:w="0" w:type="dxa"/>
              <w:right w:w="108" w:type="dxa"/>
            </w:tcMar>
            <w:hideMark/>
          </w:tcPr>
          <w:p w14:paraId="4F941565" w14:textId="77777777" w:rsidR="00185231" w:rsidRDefault="00185231">
            <w:pPr>
              <w:ind w:right="-108"/>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7F05B5BB" w14:textId="77777777" w:rsidR="00185231" w:rsidRDefault="00185231">
            <w:pPr>
              <w:jc w:val="both"/>
              <w:rPr>
                <w:rFonts w:ascii="Arial" w:hAnsi="Arial" w:cs="Arial"/>
                <w:color w:val="363636"/>
              </w:rPr>
            </w:pPr>
            <w:r>
              <w:rPr>
                <w:rFonts w:ascii="Arial" w:hAnsi="Arial" w:cs="Arial"/>
                <w:color w:val="363636"/>
                <w:lang w:val="ru-RU"/>
              </w:rPr>
              <w:t>Світлана БОБРОВНИК</w:t>
            </w:r>
          </w:p>
          <w:p w14:paraId="1919B24F" w14:textId="77777777" w:rsidR="00185231" w:rsidRDefault="00185231">
            <w:pPr>
              <w:jc w:val="both"/>
              <w:rPr>
                <w:rFonts w:ascii="Arial" w:hAnsi="Arial" w:cs="Arial"/>
                <w:color w:val="363636"/>
              </w:rPr>
            </w:pPr>
            <w:r>
              <w:rPr>
                <w:rFonts w:ascii="Arial" w:hAnsi="Arial" w:cs="Arial"/>
                <w:color w:val="363636"/>
                <w:lang w:val="ru-RU"/>
              </w:rPr>
              <w:t> </w:t>
            </w:r>
          </w:p>
          <w:p w14:paraId="09DA3F6B" w14:textId="77777777" w:rsidR="00185231" w:rsidRDefault="00185231">
            <w:pPr>
              <w:jc w:val="both"/>
              <w:rPr>
                <w:rFonts w:ascii="Arial" w:hAnsi="Arial" w:cs="Arial"/>
                <w:color w:val="363636"/>
              </w:rPr>
            </w:pPr>
            <w:r>
              <w:rPr>
                <w:rFonts w:ascii="Arial" w:hAnsi="Arial" w:cs="Arial"/>
                <w:color w:val="363636"/>
                <w:lang w:val="ru-RU"/>
              </w:rPr>
              <w:t>Олег БУЛУЛУКОВ</w:t>
            </w:r>
          </w:p>
          <w:p w14:paraId="14BFA0A0" w14:textId="77777777" w:rsidR="00185231" w:rsidRDefault="00185231">
            <w:pPr>
              <w:jc w:val="both"/>
              <w:rPr>
                <w:rFonts w:ascii="Arial" w:hAnsi="Arial" w:cs="Arial"/>
                <w:color w:val="363636"/>
              </w:rPr>
            </w:pPr>
            <w:r>
              <w:rPr>
                <w:rFonts w:ascii="Arial" w:hAnsi="Arial" w:cs="Arial"/>
                <w:color w:val="363636"/>
                <w:lang w:val="ru-RU"/>
              </w:rPr>
              <w:t> </w:t>
            </w:r>
          </w:p>
          <w:p w14:paraId="1681C8CF" w14:textId="77777777" w:rsidR="00185231" w:rsidRDefault="00185231">
            <w:pPr>
              <w:jc w:val="both"/>
              <w:rPr>
                <w:rFonts w:ascii="Arial" w:hAnsi="Arial" w:cs="Arial"/>
                <w:color w:val="363636"/>
              </w:rPr>
            </w:pPr>
            <w:r>
              <w:rPr>
                <w:rFonts w:ascii="Arial" w:hAnsi="Arial" w:cs="Arial"/>
                <w:color w:val="363636"/>
                <w:lang w:val="ru-RU"/>
              </w:rPr>
              <w:t>Ніна ГАРБУЗА</w:t>
            </w:r>
          </w:p>
        </w:tc>
      </w:tr>
      <w:tr w:rsidR="00185231" w14:paraId="459FAA90" w14:textId="77777777" w:rsidTr="00185231">
        <w:tc>
          <w:tcPr>
            <w:tcW w:w="2694" w:type="dxa"/>
            <w:shd w:val="clear" w:color="auto" w:fill="FCFCFC"/>
            <w:tcMar>
              <w:top w:w="0" w:type="dxa"/>
              <w:left w:w="108" w:type="dxa"/>
              <w:bottom w:w="0" w:type="dxa"/>
              <w:right w:w="108" w:type="dxa"/>
            </w:tcMar>
            <w:hideMark/>
          </w:tcPr>
          <w:p w14:paraId="2CD533C9" w14:textId="77777777" w:rsidR="00185231" w:rsidRDefault="00185231">
            <w:pPr>
              <w:jc w:val="both"/>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0A3082A2" w14:textId="77777777" w:rsidR="00185231" w:rsidRDefault="00185231">
            <w:pPr>
              <w:ind w:right="-108"/>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021047D0" w14:textId="77777777" w:rsidR="00185231" w:rsidRDefault="00185231">
            <w:pPr>
              <w:jc w:val="both"/>
              <w:rPr>
                <w:rFonts w:ascii="Arial" w:hAnsi="Arial" w:cs="Arial"/>
                <w:color w:val="363636"/>
              </w:rPr>
            </w:pPr>
            <w:r>
              <w:rPr>
                <w:rFonts w:ascii="Arial" w:hAnsi="Arial" w:cs="Arial"/>
                <w:color w:val="363636"/>
                <w:lang w:val="ru-RU"/>
              </w:rPr>
              <w:t>Катерина КОВАЛЬ </w:t>
            </w:r>
          </w:p>
        </w:tc>
      </w:tr>
      <w:tr w:rsidR="00185231" w14:paraId="2EC51E5E" w14:textId="77777777" w:rsidTr="00185231">
        <w:tc>
          <w:tcPr>
            <w:tcW w:w="2694" w:type="dxa"/>
            <w:shd w:val="clear" w:color="auto" w:fill="FCFCFC"/>
            <w:tcMar>
              <w:top w:w="0" w:type="dxa"/>
              <w:left w:w="108" w:type="dxa"/>
              <w:bottom w:w="0" w:type="dxa"/>
              <w:right w:w="108" w:type="dxa"/>
            </w:tcMar>
            <w:hideMark/>
          </w:tcPr>
          <w:p w14:paraId="195F3268" w14:textId="77777777" w:rsidR="00185231" w:rsidRDefault="00185231">
            <w:pPr>
              <w:jc w:val="both"/>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741D6CF6" w14:textId="77777777" w:rsidR="00185231" w:rsidRDefault="00185231">
            <w:pPr>
              <w:ind w:right="-108"/>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27EA0783" w14:textId="77777777" w:rsidR="00185231" w:rsidRDefault="00185231">
            <w:pPr>
              <w:jc w:val="both"/>
              <w:rPr>
                <w:rFonts w:ascii="Arial" w:hAnsi="Arial" w:cs="Arial"/>
                <w:color w:val="363636"/>
              </w:rPr>
            </w:pPr>
            <w:r>
              <w:rPr>
                <w:rFonts w:ascii="Arial" w:hAnsi="Arial" w:cs="Arial"/>
                <w:color w:val="363636"/>
                <w:lang w:val="ru-RU"/>
              </w:rPr>
              <w:t> </w:t>
            </w:r>
          </w:p>
          <w:p w14:paraId="582F0707" w14:textId="77777777" w:rsidR="00185231" w:rsidRDefault="00185231">
            <w:pPr>
              <w:jc w:val="both"/>
              <w:rPr>
                <w:rFonts w:ascii="Arial" w:hAnsi="Arial" w:cs="Arial"/>
                <w:color w:val="363636"/>
              </w:rPr>
            </w:pPr>
            <w:r>
              <w:rPr>
                <w:rFonts w:ascii="Arial" w:hAnsi="Arial" w:cs="Arial"/>
                <w:color w:val="363636"/>
                <w:lang w:val="ru-RU"/>
              </w:rPr>
              <w:t>Дмитро КУРИЛЕНКО</w:t>
            </w:r>
          </w:p>
          <w:p w14:paraId="1F2D7A9A" w14:textId="77777777" w:rsidR="00185231" w:rsidRDefault="00185231">
            <w:pPr>
              <w:jc w:val="both"/>
              <w:rPr>
                <w:rFonts w:ascii="Arial" w:hAnsi="Arial" w:cs="Arial"/>
                <w:color w:val="363636"/>
              </w:rPr>
            </w:pPr>
            <w:r>
              <w:rPr>
                <w:rFonts w:ascii="Arial" w:hAnsi="Arial" w:cs="Arial"/>
                <w:color w:val="363636"/>
                <w:lang w:val="ru-RU"/>
              </w:rPr>
              <w:t> </w:t>
            </w:r>
          </w:p>
        </w:tc>
      </w:tr>
      <w:tr w:rsidR="00185231" w14:paraId="57F22000" w14:textId="77777777" w:rsidTr="00185231">
        <w:tc>
          <w:tcPr>
            <w:tcW w:w="2694" w:type="dxa"/>
            <w:shd w:val="clear" w:color="auto" w:fill="FCFCFC"/>
            <w:tcMar>
              <w:top w:w="0" w:type="dxa"/>
              <w:left w:w="108" w:type="dxa"/>
              <w:bottom w:w="0" w:type="dxa"/>
              <w:right w:w="108" w:type="dxa"/>
            </w:tcMar>
            <w:hideMark/>
          </w:tcPr>
          <w:p w14:paraId="5B2ACD5F" w14:textId="77777777" w:rsidR="00185231" w:rsidRDefault="00185231">
            <w:pPr>
              <w:jc w:val="both"/>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14158B75" w14:textId="77777777" w:rsidR="00185231" w:rsidRDefault="00185231">
            <w:pPr>
              <w:ind w:right="-108"/>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1993C818" w14:textId="77777777" w:rsidR="00185231" w:rsidRDefault="00185231">
            <w:pPr>
              <w:jc w:val="both"/>
              <w:rPr>
                <w:rFonts w:ascii="Arial" w:hAnsi="Arial" w:cs="Arial"/>
                <w:color w:val="363636"/>
              </w:rPr>
            </w:pPr>
            <w:r>
              <w:rPr>
                <w:rFonts w:ascii="Arial" w:hAnsi="Arial" w:cs="Arial"/>
                <w:color w:val="363636"/>
                <w:lang w:val="ru-RU"/>
              </w:rPr>
              <w:t>Віталій МАВРОДІ</w:t>
            </w:r>
          </w:p>
          <w:p w14:paraId="55700A39" w14:textId="77777777" w:rsidR="00185231" w:rsidRDefault="00185231">
            <w:pPr>
              <w:jc w:val="both"/>
              <w:rPr>
                <w:rFonts w:ascii="Arial" w:hAnsi="Arial" w:cs="Arial"/>
                <w:color w:val="363636"/>
              </w:rPr>
            </w:pPr>
            <w:r>
              <w:rPr>
                <w:rFonts w:ascii="Arial" w:hAnsi="Arial" w:cs="Arial"/>
                <w:color w:val="363636"/>
                <w:lang w:val="ru-RU"/>
              </w:rPr>
              <w:t> </w:t>
            </w:r>
          </w:p>
          <w:p w14:paraId="46450DD0" w14:textId="77777777" w:rsidR="00185231" w:rsidRDefault="00185231">
            <w:pPr>
              <w:jc w:val="both"/>
              <w:rPr>
                <w:rFonts w:ascii="Arial" w:hAnsi="Arial" w:cs="Arial"/>
                <w:color w:val="363636"/>
              </w:rPr>
            </w:pPr>
            <w:r>
              <w:rPr>
                <w:rFonts w:ascii="Arial" w:hAnsi="Arial" w:cs="Arial"/>
                <w:color w:val="363636"/>
                <w:lang w:val="ru-RU"/>
              </w:rPr>
              <w:t>Євгенія МНИШЕНКО</w:t>
            </w:r>
          </w:p>
          <w:p w14:paraId="622FCDFC" w14:textId="77777777" w:rsidR="00185231" w:rsidRDefault="00185231">
            <w:pPr>
              <w:jc w:val="both"/>
              <w:rPr>
                <w:rFonts w:ascii="Arial" w:hAnsi="Arial" w:cs="Arial"/>
                <w:color w:val="363636"/>
              </w:rPr>
            </w:pPr>
            <w:r>
              <w:rPr>
                <w:rFonts w:ascii="Arial" w:hAnsi="Arial" w:cs="Arial"/>
                <w:color w:val="363636"/>
                <w:lang w:val="ru-RU"/>
              </w:rPr>
              <w:t> </w:t>
            </w:r>
          </w:p>
          <w:p w14:paraId="5EFE2C30" w14:textId="77777777" w:rsidR="00185231" w:rsidRDefault="00185231">
            <w:pPr>
              <w:jc w:val="both"/>
              <w:rPr>
                <w:rFonts w:ascii="Arial" w:hAnsi="Arial" w:cs="Arial"/>
                <w:color w:val="363636"/>
              </w:rPr>
            </w:pPr>
            <w:r>
              <w:rPr>
                <w:rFonts w:ascii="Arial" w:hAnsi="Arial" w:cs="Arial"/>
                <w:color w:val="363636"/>
                <w:lang w:val="ru-RU"/>
              </w:rPr>
              <w:t>Тетяна СТЕПАНОВА</w:t>
            </w:r>
          </w:p>
        </w:tc>
      </w:tr>
    </w:tbl>
    <w:p w14:paraId="7EC295C9" w14:textId="77777777" w:rsidR="00185231" w:rsidRDefault="00185231" w:rsidP="00185231">
      <w:pPr>
        <w:shd w:val="clear" w:color="auto" w:fill="FCFCFC"/>
        <w:spacing w:beforeAutospacing="1" w:afterAutospacing="1"/>
        <w:rPr>
          <w:rFonts w:ascii="Arial" w:hAnsi="Arial" w:cs="Arial"/>
          <w:color w:val="363636"/>
        </w:rPr>
      </w:pPr>
      <w:r>
        <w:rPr>
          <w:rFonts w:ascii="Arial" w:hAnsi="Arial" w:cs="Arial"/>
          <w:color w:val="363636"/>
          <w:lang w:val="ru-RU"/>
        </w:rPr>
        <w:t> </w:t>
      </w:r>
    </w:p>
    <w:p w14:paraId="5F7CCF9E" w14:textId="09F92E8B" w:rsidR="00B72EFE" w:rsidRPr="00D86F71" w:rsidRDefault="00B72EFE" w:rsidP="00185231">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4567"/>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5A0D"/>
    <w:rsid w:val="00553BB3"/>
    <w:rsid w:val="00577738"/>
    <w:rsid w:val="00581596"/>
    <w:rsid w:val="005A2643"/>
    <w:rsid w:val="005A31F2"/>
    <w:rsid w:val="005D3179"/>
    <w:rsid w:val="005D4527"/>
    <w:rsid w:val="005D60AF"/>
    <w:rsid w:val="005D639F"/>
    <w:rsid w:val="005F7F44"/>
    <w:rsid w:val="0061140A"/>
    <w:rsid w:val="00617962"/>
    <w:rsid w:val="006812D3"/>
    <w:rsid w:val="006B6AAF"/>
    <w:rsid w:val="006F38EE"/>
    <w:rsid w:val="00714473"/>
    <w:rsid w:val="0073572D"/>
    <w:rsid w:val="007434B1"/>
    <w:rsid w:val="00744822"/>
    <w:rsid w:val="00752ED3"/>
    <w:rsid w:val="00761000"/>
    <w:rsid w:val="00766C0A"/>
    <w:rsid w:val="00773174"/>
    <w:rsid w:val="00787473"/>
    <w:rsid w:val="007948A3"/>
    <w:rsid w:val="007964CE"/>
    <w:rsid w:val="007F6BBA"/>
    <w:rsid w:val="0080084F"/>
    <w:rsid w:val="00800C12"/>
    <w:rsid w:val="00817B9C"/>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A5816"/>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C17C4"/>
    <w:rsid w:val="00DD0E35"/>
    <w:rsid w:val="00DD499B"/>
    <w:rsid w:val="00DE27F3"/>
    <w:rsid w:val="00DF1B47"/>
    <w:rsid w:val="00DF4052"/>
    <w:rsid w:val="00E051D3"/>
    <w:rsid w:val="00E11B3B"/>
    <w:rsid w:val="00E20F13"/>
    <w:rsid w:val="00E24393"/>
    <w:rsid w:val="00E34E37"/>
    <w:rsid w:val="00E56DF7"/>
    <w:rsid w:val="00E701C5"/>
    <w:rsid w:val="00E72A3A"/>
    <w:rsid w:val="00E812A6"/>
    <w:rsid w:val="00E901D5"/>
    <w:rsid w:val="00E97744"/>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ligazakon.ua/l_doc2.nsf/link1/ed_2021_06_15/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32391</Words>
  <Characters>18463</Characters>
  <Application>Microsoft Office Word</Application>
  <DocSecurity>0</DocSecurity>
  <Lines>153</Lines>
  <Paragraphs>101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2026-04-06T12:08:00Z</dcterms:created>
  <dcterms:modified xsi:type="dcterms:W3CDTF">2026-04-06T12:08:00Z</dcterms:modified>
</cp:coreProperties>
</file>